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A9DFF" w14:textId="36293074" w:rsidR="00E57B57" w:rsidRDefault="00E57B57" w:rsidP="008D45B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D45B0">
        <w:rPr>
          <w:rFonts w:ascii="新細明體" w:eastAsia="新細明體" w:hAnsi="新細明體" w:hint="eastAsia"/>
          <w:sz w:val="24"/>
          <w:szCs w:val="24"/>
        </w:rPr>
        <w:t>頁1</w:t>
      </w:r>
    </w:p>
    <w:p w14:paraId="6534ABAE" w14:textId="77777777" w:rsidR="008D45B0" w:rsidRPr="008D45B0" w:rsidRDefault="008D45B0" w:rsidP="008D45B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2D533C63" w14:textId="77777777" w:rsidR="008D45B0" w:rsidRDefault="00E57B57" w:rsidP="008D45B0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8D45B0">
        <w:rPr>
          <w:rFonts w:ascii="新細明體" w:eastAsia="新細明體" w:hAnsi="新細明體" w:hint="eastAsia"/>
          <w:sz w:val="24"/>
          <w:szCs w:val="24"/>
        </w:rPr>
        <w:t>香港特別行政區政府</w:t>
      </w:r>
    </w:p>
    <w:p w14:paraId="3148FC12" w14:textId="5BE35623" w:rsidR="00E57B57" w:rsidRPr="008D45B0" w:rsidRDefault="008D45B0" w:rsidP="008D45B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 w:hint="eastAsia"/>
          <w:sz w:val="24"/>
          <w:szCs w:val="24"/>
        </w:rPr>
        <w:t>衛</w:t>
      </w:r>
      <w:r w:rsidR="00E57B57" w:rsidRPr="008D45B0">
        <w:rPr>
          <w:rFonts w:ascii="新細明體" w:eastAsia="新細明體" w:hAnsi="新細明體" w:hint="eastAsia"/>
          <w:sz w:val="24"/>
          <w:szCs w:val="24"/>
        </w:rPr>
        <w:t>生署</w:t>
      </w:r>
      <w:r>
        <w:rPr>
          <w:rFonts w:ascii="新細明體" w:hAnsi="新細明體" w:hint="eastAsia"/>
          <w:sz w:val="24"/>
          <w:szCs w:val="24"/>
        </w:rPr>
        <w:t xml:space="preserve"> </w:t>
      </w:r>
      <w:r>
        <w:rPr>
          <w:rFonts w:ascii="新細明體" w:eastAsia="新細明體" w:hAnsi="新細明體" w:hint="eastAsia"/>
          <w:sz w:val="24"/>
          <w:szCs w:val="24"/>
        </w:rPr>
        <w:t>衛</w:t>
      </w:r>
      <w:r w:rsidR="00E57B57" w:rsidRPr="008D45B0">
        <w:rPr>
          <w:rFonts w:ascii="新細明體" w:eastAsia="新細明體" w:hAnsi="新細明體" w:hint="eastAsia"/>
          <w:sz w:val="24"/>
          <w:szCs w:val="24"/>
        </w:rPr>
        <w:t>生防護中心</w:t>
      </w:r>
    </w:p>
    <w:p w14:paraId="57FB18D4" w14:textId="192DFBB4" w:rsidR="00E57B57" w:rsidRPr="008D45B0" w:rsidRDefault="00E57B57" w:rsidP="008D45B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D45B0">
        <w:rPr>
          <w:rFonts w:ascii="新細明體" w:eastAsia="新細明體" w:hAnsi="新細明體" w:hint="eastAsia"/>
          <w:sz w:val="24"/>
          <w:szCs w:val="24"/>
        </w:rPr>
        <w:t>飲食與營養</w:t>
      </w:r>
      <w:r w:rsidR="008D45B0" w:rsidRPr="008D45B0">
        <w:rPr>
          <w:rFonts w:ascii="新細明體" w:eastAsia="新細明體" w:hAnsi="新細明體" w:hint="eastAsia"/>
          <w:sz w:val="24"/>
          <w:szCs w:val="24"/>
        </w:rPr>
        <w:t>－</w:t>
      </w:r>
      <w:r w:rsidRPr="008D45B0">
        <w:rPr>
          <w:rFonts w:ascii="新細明體" w:eastAsia="新細明體" w:hAnsi="新細明體" w:hint="eastAsia"/>
          <w:sz w:val="24"/>
          <w:szCs w:val="24"/>
        </w:rPr>
        <w:t>健康資訊</w:t>
      </w:r>
    </w:p>
    <w:p w14:paraId="56F45222" w14:textId="77777777" w:rsidR="00E57B57" w:rsidRPr="008D45B0" w:rsidRDefault="00E57B57" w:rsidP="008D45B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75FFC960" w14:textId="2B9213CB" w:rsidR="0030385A" w:rsidRDefault="006E79F6" w:rsidP="008D45B0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8D45B0">
        <w:rPr>
          <w:rFonts w:ascii="新細明體" w:eastAsia="新細明體" w:hAnsi="新細明體" w:hint="eastAsia"/>
          <w:sz w:val="24"/>
          <w:szCs w:val="24"/>
        </w:rPr>
        <w:t>新春健康錦囊</w:t>
      </w:r>
      <w:r w:rsidR="008D45B0" w:rsidRPr="008D45B0">
        <w:rPr>
          <w:rFonts w:ascii="新細明體" w:eastAsia="新細明體" w:hAnsi="新細明體" w:hint="eastAsia"/>
          <w:sz w:val="24"/>
          <w:szCs w:val="24"/>
        </w:rPr>
        <w:t>－</w:t>
      </w:r>
      <w:r w:rsidRPr="008D45B0">
        <w:rPr>
          <w:rFonts w:ascii="新細明體" w:eastAsia="新細明體" w:hAnsi="新細明體" w:hint="eastAsia"/>
          <w:sz w:val="24"/>
          <w:szCs w:val="24"/>
        </w:rPr>
        <w:t>賀年小食</w:t>
      </w:r>
    </w:p>
    <w:p w14:paraId="1E0E21F3" w14:textId="77777777" w:rsidR="008D45B0" w:rsidRPr="008D45B0" w:rsidRDefault="008D45B0" w:rsidP="008D45B0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70DD5EB5" w14:textId="77777777" w:rsidR="00C414AD" w:rsidRPr="008D45B0" w:rsidRDefault="00C414AD" w:rsidP="008D45B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D45B0">
        <w:rPr>
          <w:rFonts w:ascii="新細明體" w:eastAsia="新細明體" w:hAnsi="新細明體" w:hint="eastAsia"/>
          <w:sz w:val="24"/>
          <w:szCs w:val="24"/>
        </w:rPr>
        <w:t>農曆新年是中國人的一個大節日，家家戶戶都會準備很多應節食物來招待親朋，可是很多傳統的賀年食品都偏向油膩，因此建議大家在選購和享用美食時注意以下的原則。</w:t>
      </w:r>
    </w:p>
    <w:p w14:paraId="77874940" w14:textId="77777777" w:rsidR="00C414AD" w:rsidRPr="008D45B0" w:rsidRDefault="00C414AD" w:rsidP="008D45B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D45B0">
        <w:rPr>
          <w:rFonts w:ascii="新細明體" w:eastAsia="新細明體" w:hAnsi="新細明體"/>
          <w:sz w:val="24"/>
          <w:szCs w:val="24"/>
        </w:rPr>
        <w:t xml:space="preserve"> </w:t>
      </w:r>
    </w:p>
    <w:p w14:paraId="1C121410" w14:textId="77777777" w:rsidR="00C414AD" w:rsidRPr="008D45B0" w:rsidRDefault="00C414AD" w:rsidP="008D45B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D45B0">
        <w:rPr>
          <w:rFonts w:ascii="新細明體" w:eastAsia="新細明體" w:hAnsi="新細明體" w:hint="eastAsia"/>
          <w:sz w:val="24"/>
          <w:szCs w:val="24"/>
        </w:rPr>
        <w:t>選購全盒食物的注意事項</w:t>
      </w:r>
    </w:p>
    <w:p w14:paraId="7C986E5E" w14:textId="77777777" w:rsidR="00C414AD" w:rsidRPr="008D45B0" w:rsidRDefault="00D21BE6" w:rsidP="008D45B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D45B0">
        <w:rPr>
          <w:rFonts w:ascii="新細明體" w:eastAsia="新細明體" w:hAnsi="新細明體" w:hint="eastAsia"/>
          <w:sz w:val="24"/>
          <w:szCs w:val="24"/>
        </w:rPr>
        <w:t>•</w:t>
      </w:r>
      <w:r w:rsidR="00C414AD" w:rsidRPr="008D45B0">
        <w:rPr>
          <w:rFonts w:ascii="新細明體" w:eastAsia="新細明體" w:hAnsi="新細明體" w:hint="eastAsia"/>
          <w:sz w:val="24"/>
          <w:szCs w:val="24"/>
        </w:rPr>
        <w:t>傳統的全盒食物大部分都是高糖分和高熱量的食物，例如： 糖果和糖蓮藕等，而朱古力及糖椰絲除了糖分高，更是含較高油分的小食，無論是成年人或小朋友都不宜多吃。可選購無添加糖分的乾果代替。</w:t>
      </w:r>
    </w:p>
    <w:p w14:paraId="7ECF1411" w14:textId="77777777" w:rsidR="00C414AD" w:rsidRPr="008D45B0" w:rsidRDefault="00D21BE6" w:rsidP="008D45B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D45B0">
        <w:rPr>
          <w:rFonts w:ascii="新細明體" w:eastAsia="新細明體" w:hAnsi="新細明體" w:hint="eastAsia"/>
          <w:sz w:val="24"/>
          <w:szCs w:val="24"/>
        </w:rPr>
        <w:t>•</w:t>
      </w:r>
      <w:r w:rsidR="00C414AD" w:rsidRPr="008D45B0">
        <w:rPr>
          <w:rFonts w:ascii="新細明體" w:eastAsia="新細明體" w:hAnsi="新細明體" w:hint="eastAsia"/>
          <w:sz w:val="24"/>
          <w:szCs w:val="24"/>
        </w:rPr>
        <w:t>瓜籽和堅果，如腰果、合桃及開心果等亦是很受歡迎的全盒食物，但其實堅果和種籽都屬較高脂肪的食物，有部分更添加很多鹽分或糖分。建議選擇較健康的乾焗原味的瓜籽和果仁，但進食分量仍需有節制。</w:t>
      </w:r>
    </w:p>
    <w:p w14:paraId="6941BD32" w14:textId="77777777" w:rsidR="00C414AD" w:rsidRPr="008D45B0" w:rsidRDefault="00D21BE6" w:rsidP="008D45B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D45B0">
        <w:rPr>
          <w:rFonts w:ascii="新細明體" w:eastAsia="新細明體" w:hAnsi="新細明體" w:hint="eastAsia"/>
          <w:sz w:val="24"/>
          <w:szCs w:val="24"/>
        </w:rPr>
        <w:t>•</w:t>
      </w:r>
      <w:r w:rsidR="00C414AD" w:rsidRPr="008D45B0">
        <w:rPr>
          <w:rFonts w:ascii="新細明體" w:eastAsia="新細明體" w:hAnsi="新細明體" w:hint="eastAsia"/>
          <w:sz w:val="24"/>
          <w:szCs w:val="24"/>
        </w:rPr>
        <w:t>除了以上的傳統食品，米餅、非油炸的原味蔬菜乾也是較健康的選擇，既美味又營養豐富。</w:t>
      </w:r>
    </w:p>
    <w:p w14:paraId="1A040C18" w14:textId="77777777" w:rsidR="00C414AD" w:rsidRPr="008D45B0" w:rsidRDefault="00C414AD" w:rsidP="008D45B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D45B0">
        <w:rPr>
          <w:rFonts w:ascii="新細明體" w:eastAsia="新細明體" w:hAnsi="新細明體"/>
          <w:sz w:val="24"/>
          <w:szCs w:val="24"/>
        </w:rPr>
        <w:t xml:space="preserve"> </w:t>
      </w:r>
    </w:p>
    <w:p w14:paraId="2850C1E6" w14:textId="77777777" w:rsidR="00C414AD" w:rsidRPr="008D45B0" w:rsidRDefault="00C414AD" w:rsidP="008D45B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D45B0">
        <w:rPr>
          <w:rFonts w:ascii="新細明體" w:eastAsia="新細明體" w:hAnsi="新細明體" w:hint="eastAsia"/>
          <w:sz w:val="24"/>
          <w:szCs w:val="24"/>
        </w:rPr>
        <w:t>食用賀年糕點的注意事項</w:t>
      </w:r>
    </w:p>
    <w:p w14:paraId="3D2B4B7A" w14:textId="77777777" w:rsidR="00C414AD" w:rsidRPr="008D45B0" w:rsidRDefault="00D21BE6" w:rsidP="008D45B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D45B0">
        <w:rPr>
          <w:rFonts w:ascii="新細明體" w:eastAsia="新細明體" w:hAnsi="新細明體" w:hint="eastAsia"/>
          <w:sz w:val="24"/>
          <w:szCs w:val="24"/>
        </w:rPr>
        <w:t>•</w:t>
      </w:r>
      <w:r w:rsidR="00C414AD" w:rsidRPr="008D45B0">
        <w:rPr>
          <w:rFonts w:ascii="新細明體" w:eastAsia="新細明體" w:hAnsi="新細明體" w:hint="eastAsia"/>
          <w:sz w:val="24"/>
          <w:szCs w:val="24"/>
        </w:rPr>
        <w:t>不要輕看賀年糕點的熱量，年糕、椰汁糕和馬蹄糕等往往添加了大量糖分，而蘿蔔糕和芋頭糕等除了本身含豐富碳水化合物之外，亦常採用了較高脂的材料，例如： 臘腸、臘肉和花生等，令賀年糕點的熱量大增。因此糕點只宜淺嚐，不宜用來代替正餐。</w:t>
      </w:r>
    </w:p>
    <w:p w14:paraId="40FB66A1" w14:textId="77777777" w:rsidR="00C414AD" w:rsidRPr="008D45B0" w:rsidRDefault="00D21BE6" w:rsidP="008D45B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D45B0">
        <w:rPr>
          <w:rFonts w:ascii="新細明體" w:eastAsia="新細明體" w:hAnsi="新細明體" w:hint="eastAsia"/>
          <w:sz w:val="24"/>
          <w:szCs w:val="24"/>
        </w:rPr>
        <w:t>•</w:t>
      </w:r>
      <w:r w:rsidR="00C414AD" w:rsidRPr="008D45B0">
        <w:rPr>
          <w:rFonts w:ascii="新細明體" w:eastAsia="新細明體" w:hAnsi="新細明體" w:hint="eastAsia"/>
          <w:sz w:val="24"/>
          <w:szCs w:val="24"/>
        </w:rPr>
        <w:t>自製賀年糕點時可選用較健康的材料，例如： 瘦肉、蝦米和冬菇等來取代肥肉和臘肉。</w:t>
      </w:r>
    </w:p>
    <w:p w14:paraId="079D0A21" w14:textId="77777777" w:rsidR="00C414AD" w:rsidRPr="008D45B0" w:rsidRDefault="00D21BE6" w:rsidP="008D45B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D45B0">
        <w:rPr>
          <w:rFonts w:ascii="新細明體" w:eastAsia="新細明體" w:hAnsi="新細明體" w:hint="eastAsia"/>
          <w:sz w:val="24"/>
          <w:szCs w:val="24"/>
        </w:rPr>
        <w:t>•</w:t>
      </w:r>
      <w:r w:rsidR="00C414AD" w:rsidRPr="008D45B0">
        <w:rPr>
          <w:rFonts w:ascii="新細明體" w:eastAsia="新細明體" w:hAnsi="新細明體" w:hint="eastAsia"/>
          <w:sz w:val="24"/>
          <w:szCs w:val="24"/>
        </w:rPr>
        <w:t>盡量以蒸、微波爐翻熱、焗或用易潔鑊少油煎等的低脂烹調方法來把糕點翻熱，減少使用過量油分或蛋汁把糕點煎熟。</w:t>
      </w:r>
    </w:p>
    <w:p w14:paraId="2E9A4D16" w14:textId="77777777" w:rsidR="00C414AD" w:rsidRPr="008D45B0" w:rsidRDefault="00D21BE6" w:rsidP="008D45B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D45B0">
        <w:rPr>
          <w:rFonts w:ascii="新細明體" w:eastAsia="新細明體" w:hAnsi="新細明體"/>
          <w:sz w:val="24"/>
          <w:szCs w:val="24"/>
        </w:rPr>
        <w:t>•</w:t>
      </w:r>
      <w:r w:rsidR="00C414AD" w:rsidRPr="008D45B0">
        <w:rPr>
          <w:rFonts w:ascii="新細明體" w:eastAsia="新細明體" w:hAnsi="新細明體" w:hint="eastAsia"/>
          <w:sz w:val="24"/>
          <w:szCs w:val="24"/>
        </w:rPr>
        <w:t>進食年糕時減少加入過量醬料及調味料，例如： 辣椒油、辣椒醬、芝麻醬等。</w:t>
      </w:r>
    </w:p>
    <w:p w14:paraId="708C0833" w14:textId="7296CDBC" w:rsidR="00C414AD" w:rsidRPr="008D45B0" w:rsidRDefault="008D45B0" w:rsidP="008D45B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D45B0">
        <w:rPr>
          <w:rFonts w:ascii="新細明體" w:eastAsia="新細明體" w:hAnsi="新細明體"/>
          <w:sz w:val="24"/>
          <w:szCs w:val="24"/>
        </w:rPr>
        <w:t>•</w:t>
      </w:r>
      <w:r w:rsidR="00C414AD" w:rsidRPr="008D45B0">
        <w:rPr>
          <w:rFonts w:ascii="新細明體" w:eastAsia="新細明體" w:hAnsi="新細明體" w:hint="eastAsia"/>
          <w:sz w:val="24"/>
          <w:szCs w:val="24"/>
        </w:rPr>
        <w:t>為了避免攝取過量的糖分，應減少飲用高糖分的飲品，例如： 汽水和加糖果汁，可以用清水或清茶代替。</w:t>
      </w:r>
    </w:p>
    <w:p w14:paraId="47238A1B" w14:textId="77777777" w:rsidR="00C414AD" w:rsidRPr="008D45B0" w:rsidRDefault="00C414AD" w:rsidP="008D45B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D45B0">
        <w:rPr>
          <w:rFonts w:ascii="新細明體" w:eastAsia="新細明體" w:hAnsi="新細明體"/>
          <w:sz w:val="24"/>
          <w:szCs w:val="24"/>
        </w:rPr>
        <w:t xml:space="preserve"> </w:t>
      </w:r>
    </w:p>
    <w:p w14:paraId="39761822" w14:textId="77777777" w:rsidR="00C414AD" w:rsidRPr="008D45B0" w:rsidRDefault="00C414AD" w:rsidP="008D45B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D45B0">
        <w:rPr>
          <w:rFonts w:ascii="新細明體" w:eastAsia="新細明體" w:hAnsi="新細明體" w:hint="eastAsia"/>
          <w:sz w:val="24"/>
          <w:szCs w:val="24"/>
        </w:rPr>
        <w:t>享用其他應節食品的注意事項</w:t>
      </w:r>
    </w:p>
    <w:p w14:paraId="0288A087" w14:textId="77777777" w:rsidR="00C414AD" w:rsidRPr="008D45B0" w:rsidRDefault="00D21BE6" w:rsidP="008D45B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D45B0">
        <w:rPr>
          <w:rFonts w:ascii="新細明體" w:eastAsia="新細明體" w:hAnsi="新細明體" w:hint="eastAsia"/>
          <w:sz w:val="24"/>
          <w:szCs w:val="24"/>
          <w:lang w:eastAsia="zh-TW"/>
        </w:rPr>
        <w:t>•</w:t>
      </w:r>
      <w:r w:rsidR="00C414AD" w:rsidRPr="008D45B0">
        <w:rPr>
          <w:rFonts w:ascii="新細明體" w:eastAsia="新細明體" w:hAnsi="新細明體" w:hint="eastAsia"/>
          <w:sz w:val="24"/>
          <w:szCs w:val="24"/>
        </w:rPr>
        <w:t>油角、煎堆、笑口棗等煎炸的新年美食，都是高熱量及高脂肪的食品，吃過量容易影響健康，可以用較低脂又香脆的小食，例如： 米通、炒米餅或爆谷等代替。</w:t>
      </w:r>
    </w:p>
    <w:p w14:paraId="4E831C28" w14:textId="77777777" w:rsidR="00C414AD" w:rsidRPr="008D45B0" w:rsidRDefault="00D21BE6" w:rsidP="008D45B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D45B0">
        <w:rPr>
          <w:rFonts w:ascii="新細明體" w:eastAsia="新細明體" w:hAnsi="新細明體" w:hint="eastAsia"/>
          <w:sz w:val="24"/>
          <w:szCs w:val="24"/>
          <w:lang w:eastAsia="zh-TW"/>
        </w:rPr>
        <w:t>•</w:t>
      </w:r>
      <w:r w:rsidR="00C414AD" w:rsidRPr="008D45B0">
        <w:rPr>
          <w:rFonts w:ascii="新細明體" w:eastAsia="新細明體" w:hAnsi="新細明體" w:hint="eastAsia"/>
          <w:sz w:val="24"/>
          <w:szCs w:val="24"/>
        </w:rPr>
        <w:t>湯丸亦是傳統的賀年食品，一般來說沒有餡料的湯丸較為健康，因為湯丸常用的甜餡料，例如蓮蓉餡和芝麻餡，含有不少糖分和脂肪。</w:t>
      </w:r>
    </w:p>
    <w:p w14:paraId="16DBFE75" w14:textId="77777777" w:rsidR="00C414AD" w:rsidRPr="008D45B0" w:rsidRDefault="00D21BE6" w:rsidP="008D45B0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8D45B0">
        <w:rPr>
          <w:rFonts w:ascii="新細明體" w:eastAsia="新細明體" w:hAnsi="新細明體"/>
          <w:sz w:val="24"/>
          <w:szCs w:val="24"/>
        </w:rPr>
        <w:t>•</w:t>
      </w:r>
      <w:r w:rsidR="00C414AD" w:rsidRPr="008D45B0">
        <w:rPr>
          <w:rFonts w:ascii="新細明體" w:eastAsia="新細明體" w:hAnsi="新細明體" w:hint="eastAsia"/>
          <w:sz w:val="24"/>
          <w:szCs w:val="24"/>
        </w:rPr>
        <w:t>賀年禮物方面，可以選購較健康的食物，例如： 新鮮水果、茶葉、冬菇及乾瑤柱等。</w:t>
      </w:r>
    </w:p>
    <w:sectPr w:rsidR="00C414AD" w:rsidRPr="008D45B0" w:rsidSect="008D45B0">
      <w:pgSz w:w="11906" w:h="16838"/>
      <w:pgMar w:top="851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F6"/>
    <w:rsid w:val="00133D2A"/>
    <w:rsid w:val="0030385A"/>
    <w:rsid w:val="006E79F6"/>
    <w:rsid w:val="008D45B0"/>
    <w:rsid w:val="00A21F79"/>
    <w:rsid w:val="00C414AD"/>
    <w:rsid w:val="00CA702D"/>
    <w:rsid w:val="00D21BE6"/>
    <w:rsid w:val="00E5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6E966"/>
  <w15:chartTrackingRefBased/>
  <w15:docId w15:val="{338E96FB-BF21-470D-A737-C2627540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Ip</dc:creator>
  <cp:keywords/>
  <dc:description/>
  <cp:lastModifiedBy>Fung Tsz Sum</cp:lastModifiedBy>
  <cp:revision>2</cp:revision>
  <dcterms:created xsi:type="dcterms:W3CDTF">2023-03-15T10:11:00Z</dcterms:created>
  <dcterms:modified xsi:type="dcterms:W3CDTF">2023-03-15T10:11:00Z</dcterms:modified>
</cp:coreProperties>
</file>